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031A" w:rsidRDefault="009C031A" w:rsidP="00867907">
      <w:pPr>
        <w:ind w:left="6513"/>
        <w:jc w:val="left"/>
        <w:rPr>
          <w:rtl/>
        </w:rPr>
      </w:pPr>
      <w:bookmarkStart w:id="0" w:name="DocNum"/>
      <w:bookmarkEnd w:id="0"/>
      <w:proofErr w:type="spellStart"/>
      <w:r>
        <w:rPr>
          <w:rFonts w:hint="eastAsia"/>
          <w:rtl/>
        </w:rPr>
        <w:t>נכ</w:t>
      </w:r>
      <w:proofErr w:type="spellEnd"/>
      <w:r>
        <w:rPr>
          <w:rtl/>
        </w:rPr>
        <w:t>. 2011-22557</w:t>
      </w:r>
    </w:p>
    <w:p w:rsidR="009C031A" w:rsidRPr="00DF471E" w:rsidRDefault="009C031A" w:rsidP="009C031A">
      <w:pPr>
        <w:rPr>
          <w:rFonts w:cs="David"/>
          <w:sz w:val="24"/>
          <w:szCs w:val="24"/>
          <w:rtl/>
        </w:rPr>
      </w:pPr>
      <w:bookmarkStart w:id="1" w:name="Start"/>
      <w:bookmarkEnd w:id="1"/>
    </w:p>
    <w:p w:rsidR="009C031A" w:rsidRPr="009D3B67" w:rsidRDefault="009C031A" w:rsidP="009C031A">
      <w:pPr>
        <w:tabs>
          <w:tab w:val="left" w:pos="1440"/>
        </w:tabs>
        <w:spacing w:after="240"/>
        <w:jc w:val="center"/>
        <w:rPr>
          <w:rFonts w:cs="David"/>
          <w:b/>
          <w:bCs/>
          <w:sz w:val="40"/>
          <w:szCs w:val="40"/>
          <w:rtl/>
        </w:rPr>
      </w:pPr>
      <w:r w:rsidRPr="009D3B67">
        <w:rPr>
          <w:rFonts w:cs="David" w:hint="cs"/>
          <w:b/>
          <w:bCs/>
          <w:sz w:val="40"/>
          <w:szCs w:val="40"/>
          <w:rtl/>
        </w:rPr>
        <w:t xml:space="preserve">הודעת עדכון </w:t>
      </w:r>
      <w:r w:rsidRPr="009D3B67">
        <w:rPr>
          <w:rFonts w:cs="David"/>
          <w:b/>
          <w:bCs/>
          <w:sz w:val="40"/>
          <w:szCs w:val="40"/>
          <w:rtl/>
        </w:rPr>
        <w:t>–</w:t>
      </w:r>
      <w:r w:rsidRPr="009D3B67">
        <w:rPr>
          <w:rFonts w:cs="David" w:hint="cs"/>
          <w:b/>
          <w:bCs/>
          <w:sz w:val="40"/>
          <w:szCs w:val="40"/>
          <w:rtl/>
        </w:rPr>
        <w:t xml:space="preserve"> מכרז </w:t>
      </w:r>
      <w:r w:rsidRPr="009D3B67">
        <w:rPr>
          <w:rFonts w:cs="David" w:hint="cs"/>
          <w:b/>
          <w:bCs/>
          <w:sz w:val="36"/>
          <w:szCs w:val="36"/>
          <w:rtl/>
        </w:rPr>
        <w:t>מס' ימ-2011/12/2,</w:t>
      </w:r>
    </w:p>
    <w:p w:rsidR="009C031A" w:rsidRPr="009D3B67" w:rsidRDefault="009C031A" w:rsidP="009C031A">
      <w:pPr>
        <w:tabs>
          <w:tab w:val="left" w:pos="1440"/>
        </w:tabs>
        <w:spacing w:after="24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9D3B67">
        <w:rPr>
          <w:rFonts w:cs="David" w:hint="cs"/>
          <w:b/>
          <w:bCs/>
          <w:sz w:val="32"/>
          <w:szCs w:val="32"/>
          <w:u w:val="single"/>
          <w:rtl/>
        </w:rPr>
        <w:t>העברת שלושה מבנים יבילים המוצעים למכירה בין אתרי האחסנה</w:t>
      </w:r>
    </w:p>
    <w:p w:rsidR="009C031A" w:rsidRPr="009C031A" w:rsidRDefault="009C031A" w:rsidP="009C031A">
      <w:pPr>
        <w:overflowPunct w:val="0"/>
        <w:autoSpaceDE w:val="0"/>
        <w:autoSpaceDN w:val="0"/>
        <w:adjustRightInd w:val="0"/>
        <w:spacing w:after="240"/>
        <w:rPr>
          <w:rFonts w:ascii="Arial" w:hAnsi="Arial" w:cs="David"/>
          <w:sz w:val="28"/>
          <w:szCs w:val="28"/>
          <w:rtl/>
        </w:rPr>
      </w:pPr>
      <w:r w:rsidRPr="009C031A">
        <w:rPr>
          <w:rFonts w:ascii="Arial" w:hAnsi="Arial" w:cs="David" w:hint="cs"/>
          <w:sz w:val="28"/>
          <w:szCs w:val="28"/>
          <w:rtl/>
        </w:rPr>
        <w:t xml:space="preserve">עקב נסיבות אשר אינן תלויות בעורכת המכרז, שלושה (3) מבנים, מן המבנים המוצעים למכירה במסגרת המכרז שבנדון, הועברו מאתר האחסנה המצוי במתחם משרד החקלאות (בסמוך לחוות גילת), אל אתר האחסנה </w:t>
      </w:r>
      <w:r w:rsidRPr="009C031A">
        <w:rPr>
          <w:rFonts w:ascii="Arial" w:hAnsi="Arial" w:cs="David" w:hint="cs"/>
          <w:sz w:val="28"/>
          <w:szCs w:val="28"/>
          <w:u w:val="single"/>
          <w:rtl/>
        </w:rPr>
        <w:t>ב</w:t>
      </w:r>
      <w:r w:rsidRPr="009C031A">
        <w:rPr>
          <w:rFonts w:ascii="Arial" w:hAnsi="Arial" w:cs="David"/>
          <w:sz w:val="28"/>
          <w:szCs w:val="28"/>
          <w:u w:val="single"/>
          <w:rtl/>
        </w:rPr>
        <w:t>חוות גילת (קק"ל)</w:t>
      </w:r>
      <w:r w:rsidRPr="009C031A">
        <w:rPr>
          <w:rFonts w:ascii="Arial" w:hAnsi="Arial" w:cs="David" w:hint="cs"/>
          <w:sz w:val="28"/>
          <w:szCs w:val="28"/>
          <w:u w:val="single"/>
          <w:rtl/>
        </w:rPr>
        <w:t>, המצויה</w:t>
      </w:r>
      <w:r w:rsidRPr="009C031A">
        <w:rPr>
          <w:rFonts w:ascii="Arial" w:hAnsi="Arial" w:cs="David"/>
          <w:sz w:val="28"/>
          <w:szCs w:val="28"/>
          <w:u w:val="single"/>
          <w:rtl/>
        </w:rPr>
        <w:t xml:space="preserve"> בצומת גילת</w:t>
      </w:r>
      <w:r w:rsidRPr="009C031A">
        <w:rPr>
          <w:rFonts w:ascii="Arial" w:hAnsi="Arial" w:cs="David" w:hint="cs"/>
          <w:sz w:val="28"/>
          <w:szCs w:val="28"/>
          <w:u w:val="single"/>
          <w:rtl/>
        </w:rPr>
        <w:t>,</w:t>
      </w:r>
      <w:r w:rsidRPr="009C031A">
        <w:rPr>
          <w:rFonts w:ascii="Arial" w:hAnsi="Arial" w:cs="David"/>
          <w:sz w:val="28"/>
          <w:szCs w:val="28"/>
          <w:u w:val="single"/>
          <w:rtl/>
        </w:rPr>
        <w:t xml:space="preserve"> על כביש נתיבות-ב</w:t>
      </w:r>
      <w:r w:rsidRPr="009C031A">
        <w:rPr>
          <w:rFonts w:ascii="Arial" w:hAnsi="Arial" w:cs="David" w:hint="cs"/>
          <w:sz w:val="28"/>
          <w:szCs w:val="28"/>
          <w:u w:val="single"/>
          <w:rtl/>
        </w:rPr>
        <w:t>אר שבע</w:t>
      </w:r>
      <w:r w:rsidRPr="009C031A">
        <w:rPr>
          <w:rFonts w:ascii="Arial" w:hAnsi="Arial" w:cs="David" w:hint="cs"/>
          <w:sz w:val="28"/>
          <w:szCs w:val="28"/>
          <w:rtl/>
        </w:rPr>
        <w:t xml:space="preserve">. </w:t>
      </w:r>
    </w:p>
    <w:p w:rsidR="009C031A" w:rsidRPr="00D946A6" w:rsidRDefault="009C031A" w:rsidP="009C031A">
      <w:pPr>
        <w:overflowPunct w:val="0"/>
        <w:autoSpaceDE w:val="0"/>
        <w:autoSpaceDN w:val="0"/>
        <w:adjustRightInd w:val="0"/>
        <w:spacing w:after="240"/>
        <w:rPr>
          <w:rFonts w:ascii="Arial" w:hAnsi="Arial" w:cs="David"/>
          <w:sz w:val="32"/>
          <w:szCs w:val="32"/>
          <w:rtl/>
        </w:rPr>
      </w:pPr>
    </w:p>
    <w:p w:rsidR="009C031A" w:rsidRPr="009C031A" w:rsidRDefault="009C031A" w:rsidP="009C031A">
      <w:pPr>
        <w:overflowPunct w:val="0"/>
        <w:autoSpaceDE w:val="0"/>
        <w:autoSpaceDN w:val="0"/>
        <w:adjustRightInd w:val="0"/>
        <w:spacing w:after="240"/>
        <w:rPr>
          <w:rFonts w:ascii="Arial" w:hAnsi="Arial" w:cs="David"/>
          <w:sz w:val="28"/>
          <w:szCs w:val="28"/>
        </w:rPr>
      </w:pPr>
      <w:r w:rsidRPr="009C031A">
        <w:rPr>
          <w:rFonts w:ascii="Arial" w:hAnsi="Arial" w:cs="David" w:hint="cs"/>
          <w:sz w:val="28"/>
          <w:szCs w:val="28"/>
          <w:rtl/>
        </w:rPr>
        <w:t>להלן רשימת המבנים אשר הועברו בין האתרים:</w:t>
      </w:r>
    </w:p>
    <w:tbl>
      <w:tblPr>
        <w:tblStyle w:val="af"/>
        <w:bidiVisual/>
        <w:tblW w:w="0" w:type="auto"/>
        <w:tblInd w:w="56" w:type="dxa"/>
        <w:tblLook w:val="04A0" w:firstRow="1" w:lastRow="0" w:firstColumn="1" w:lastColumn="0" w:noHBand="0" w:noVBand="1"/>
      </w:tblPr>
      <w:tblGrid>
        <w:gridCol w:w="4236"/>
        <w:gridCol w:w="4236"/>
      </w:tblGrid>
      <w:tr w:rsidR="009C031A" w:rsidRPr="00D946A6" w:rsidTr="007B3ACB">
        <w:tc>
          <w:tcPr>
            <w:tcW w:w="4236" w:type="dxa"/>
          </w:tcPr>
          <w:p w:rsidR="009C031A" w:rsidRPr="00D946A6" w:rsidRDefault="009C031A" w:rsidP="007B3ACB">
            <w:pPr>
              <w:pStyle w:val="a7"/>
              <w:overflowPunct w:val="0"/>
              <w:autoSpaceDE w:val="0"/>
              <w:autoSpaceDN w:val="0"/>
              <w:adjustRightInd w:val="0"/>
              <w:spacing w:after="240" w:line="240" w:lineRule="auto"/>
              <w:ind w:left="0"/>
              <w:contextualSpacing w:val="0"/>
              <w:jc w:val="center"/>
              <w:rPr>
                <w:rFonts w:ascii="Arial" w:hAnsi="Arial" w:cs="David"/>
                <w:b/>
                <w:bCs/>
                <w:sz w:val="32"/>
                <w:szCs w:val="32"/>
                <w:u w:val="single"/>
                <w:rtl/>
              </w:rPr>
            </w:pPr>
            <w:r w:rsidRPr="00D946A6">
              <w:rPr>
                <w:rFonts w:ascii="Arial" w:hAnsi="Arial" w:cs="David" w:hint="cs"/>
                <w:b/>
                <w:bCs/>
                <w:sz w:val="32"/>
                <w:szCs w:val="32"/>
                <w:u w:val="single"/>
                <w:rtl/>
              </w:rPr>
              <w:t>מס' המבנה</w:t>
            </w:r>
          </w:p>
        </w:tc>
        <w:tc>
          <w:tcPr>
            <w:tcW w:w="4236" w:type="dxa"/>
          </w:tcPr>
          <w:p w:rsidR="009C031A" w:rsidRPr="00D946A6" w:rsidRDefault="009C031A" w:rsidP="007B3ACB">
            <w:pPr>
              <w:pStyle w:val="a7"/>
              <w:overflowPunct w:val="0"/>
              <w:autoSpaceDE w:val="0"/>
              <w:autoSpaceDN w:val="0"/>
              <w:adjustRightInd w:val="0"/>
              <w:spacing w:after="240" w:line="240" w:lineRule="auto"/>
              <w:ind w:left="0"/>
              <w:contextualSpacing w:val="0"/>
              <w:jc w:val="center"/>
              <w:rPr>
                <w:rFonts w:ascii="Arial" w:hAnsi="Arial" w:cs="David"/>
                <w:b/>
                <w:bCs/>
                <w:sz w:val="32"/>
                <w:szCs w:val="32"/>
                <w:u w:val="single"/>
                <w:rtl/>
              </w:rPr>
            </w:pPr>
            <w:r w:rsidRPr="00D946A6">
              <w:rPr>
                <w:rFonts w:ascii="Arial" w:hAnsi="Arial" w:cs="David" w:hint="cs"/>
                <w:b/>
                <w:bCs/>
                <w:sz w:val="32"/>
                <w:szCs w:val="32"/>
                <w:u w:val="single"/>
                <w:rtl/>
              </w:rPr>
              <w:t>גודל המבנה</w:t>
            </w:r>
          </w:p>
        </w:tc>
      </w:tr>
      <w:tr w:rsidR="009C031A" w:rsidRPr="00D946A6" w:rsidTr="007B3ACB">
        <w:tc>
          <w:tcPr>
            <w:tcW w:w="4236" w:type="dxa"/>
          </w:tcPr>
          <w:p w:rsidR="009C031A" w:rsidRPr="00D946A6" w:rsidRDefault="009C031A" w:rsidP="00C91D7F">
            <w:pPr>
              <w:jc w:val="left"/>
              <w:rPr>
                <w:rFonts w:ascii="Arial" w:hAnsi="Arial" w:cs="David"/>
                <w:sz w:val="32"/>
                <w:szCs w:val="32"/>
                <w:rtl/>
              </w:rPr>
            </w:pPr>
            <w:bookmarkStart w:id="2" w:name="_GoBack" w:colFirst="0" w:colLast="0"/>
            <w:r w:rsidRPr="00C91D7F">
              <w:rPr>
                <w:rFonts w:ascii="Arial" w:eastAsiaTheme="minorHAnsi" w:hAnsi="Arial" w:cs="David"/>
                <w:sz w:val="32"/>
                <w:szCs w:val="32"/>
                <w:rtl/>
                <w:lang w:eastAsia="en-US"/>
              </w:rPr>
              <w:t>02108</w:t>
            </w:r>
          </w:p>
        </w:tc>
        <w:tc>
          <w:tcPr>
            <w:tcW w:w="4236" w:type="dxa"/>
          </w:tcPr>
          <w:p w:rsidR="009C031A" w:rsidRPr="00D946A6" w:rsidRDefault="009C031A" w:rsidP="007B3ACB">
            <w:pPr>
              <w:pStyle w:val="a7"/>
              <w:overflowPunct w:val="0"/>
              <w:autoSpaceDE w:val="0"/>
              <w:autoSpaceDN w:val="0"/>
              <w:adjustRightInd w:val="0"/>
              <w:spacing w:after="240" w:line="240" w:lineRule="auto"/>
              <w:ind w:left="0"/>
              <w:contextualSpacing w:val="0"/>
              <w:rPr>
                <w:rFonts w:ascii="Arial" w:hAnsi="Arial" w:cs="David"/>
                <w:sz w:val="32"/>
                <w:szCs w:val="32"/>
                <w:rtl/>
              </w:rPr>
            </w:pPr>
            <w:proofErr w:type="spellStart"/>
            <w:r>
              <w:rPr>
                <w:rFonts w:ascii="Arial" w:hAnsi="Arial" w:cs="David" w:hint="cs"/>
                <w:sz w:val="32"/>
                <w:szCs w:val="32"/>
                <w:rtl/>
              </w:rPr>
              <w:t>קראווילה</w:t>
            </w:r>
            <w:proofErr w:type="spellEnd"/>
            <w:r>
              <w:rPr>
                <w:rFonts w:ascii="Arial" w:hAnsi="Arial" w:cs="David" w:hint="cs"/>
                <w:sz w:val="32"/>
                <w:szCs w:val="32"/>
                <w:rtl/>
              </w:rPr>
              <w:t xml:space="preserve"> 110 מ"ר</w:t>
            </w:r>
          </w:p>
        </w:tc>
      </w:tr>
      <w:bookmarkEnd w:id="2"/>
      <w:tr w:rsidR="009C031A" w:rsidRPr="00D946A6" w:rsidTr="007B3ACB">
        <w:tc>
          <w:tcPr>
            <w:tcW w:w="4236" w:type="dxa"/>
          </w:tcPr>
          <w:p w:rsidR="009C031A" w:rsidRPr="00D946A6" w:rsidRDefault="009C031A" w:rsidP="00C91D7F">
            <w:pPr>
              <w:jc w:val="left"/>
              <w:rPr>
                <w:rFonts w:ascii="Arial" w:hAnsi="Arial" w:cs="David"/>
                <w:sz w:val="32"/>
                <w:szCs w:val="32"/>
                <w:rtl/>
              </w:rPr>
            </w:pPr>
            <w:r w:rsidRPr="00C91D7F">
              <w:rPr>
                <w:rFonts w:ascii="Arial" w:eastAsiaTheme="minorHAnsi" w:hAnsi="Arial" w:cs="David"/>
                <w:sz w:val="32"/>
                <w:szCs w:val="32"/>
                <w:rtl/>
                <w:lang w:eastAsia="en-US"/>
              </w:rPr>
              <w:t>02041</w:t>
            </w:r>
          </w:p>
        </w:tc>
        <w:tc>
          <w:tcPr>
            <w:tcW w:w="4236" w:type="dxa"/>
          </w:tcPr>
          <w:p w:rsidR="009C031A" w:rsidRPr="00D946A6" w:rsidRDefault="009C031A" w:rsidP="007B3ACB">
            <w:pPr>
              <w:pStyle w:val="a7"/>
              <w:overflowPunct w:val="0"/>
              <w:autoSpaceDE w:val="0"/>
              <w:autoSpaceDN w:val="0"/>
              <w:adjustRightInd w:val="0"/>
              <w:spacing w:after="240" w:line="240" w:lineRule="auto"/>
              <w:ind w:left="0"/>
              <w:contextualSpacing w:val="0"/>
              <w:rPr>
                <w:rFonts w:ascii="Arial" w:hAnsi="Arial" w:cs="David"/>
                <w:sz w:val="32"/>
                <w:szCs w:val="32"/>
                <w:rtl/>
              </w:rPr>
            </w:pPr>
            <w:proofErr w:type="spellStart"/>
            <w:r>
              <w:rPr>
                <w:rFonts w:ascii="Arial" w:hAnsi="Arial" w:cs="David" w:hint="cs"/>
                <w:sz w:val="32"/>
                <w:szCs w:val="32"/>
                <w:rtl/>
              </w:rPr>
              <w:t>קראווילה</w:t>
            </w:r>
            <w:proofErr w:type="spellEnd"/>
            <w:r>
              <w:rPr>
                <w:rFonts w:ascii="Arial" w:hAnsi="Arial" w:cs="David" w:hint="cs"/>
                <w:sz w:val="32"/>
                <w:szCs w:val="32"/>
                <w:rtl/>
              </w:rPr>
              <w:t xml:space="preserve"> 110 מ"ר</w:t>
            </w:r>
          </w:p>
        </w:tc>
      </w:tr>
      <w:tr w:rsidR="009C031A" w:rsidRPr="00D946A6" w:rsidTr="007B3ACB">
        <w:trPr>
          <w:trHeight w:val="235"/>
        </w:trPr>
        <w:tc>
          <w:tcPr>
            <w:tcW w:w="4236" w:type="dxa"/>
          </w:tcPr>
          <w:p w:rsidR="009C031A" w:rsidRPr="009C031A" w:rsidRDefault="009C031A" w:rsidP="009C031A">
            <w:pPr>
              <w:jc w:val="left"/>
              <w:rPr>
                <w:rFonts w:ascii="Arial" w:hAnsi="Arial" w:cs="Arial"/>
                <w:color w:val="1F497D"/>
                <w:sz w:val="22"/>
                <w:szCs w:val="22"/>
                <w:rtl/>
                <w:lang w:eastAsia="en-US"/>
              </w:rPr>
            </w:pPr>
            <w:r w:rsidRPr="009C031A">
              <w:rPr>
                <w:rFonts w:ascii="Arial" w:eastAsiaTheme="minorHAnsi" w:hAnsi="Arial" w:cs="David"/>
                <w:sz w:val="32"/>
                <w:szCs w:val="32"/>
                <w:rtl/>
                <w:lang w:eastAsia="en-US"/>
              </w:rPr>
              <w:t>02058</w:t>
            </w:r>
          </w:p>
        </w:tc>
        <w:tc>
          <w:tcPr>
            <w:tcW w:w="4236" w:type="dxa"/>
          </w:tcPr>
          <w:p w:rsidR="009C031A" w:rsidRPr="00D946A6" w:rsidRDefault="009C031A" w:rsidP="007B3ACB">
            <w:pPr>
              <w:pStyle w:val="a7"/>
              <w:overflowPunct w:val="0"/>
              <w:autoSpaceDE w:val="0"/>
              <w:autoSpaceDN w:val="0"/>
              <w:adjustRightInd w:val="0"/>
              <w:spacing w:after="240" w:line="240" w:lineRule="auto"/>
              <w:ind w:left="0"/>
              <w:contextualSpacing w:val="0"/>
              <w:rPr>
                <w:rFonts w:ascii="Arial" w:hAnsi="Arial" w:cs="David"/>
                <w:sz w:val="32"/>
                <w:szCs w:val="32"/>
                <w:rtl/>
              </w:rPr>
            </w:pPr>
            <w:proofErr w:type="spellStart"/>
            <w:r>
              <w:rPr>
                <w:rFonts w:ascii="Arial" w:hAnsi="Arial" w:cs="David" w:hint="cs"/>
                <w:sz w:val="32"/>
                <w:szCs w:val="32"/>
                <w:rtl/>
              </w:rPr>
              <w:t>קראווילה</w:t>
            </w:r>
            <w:proofErr w:type="spellEnd"/>
            <w:r>
              <w:rPr>
                <w:rFonts w:ascii="Arial" w:hAnsi="Arial" w:cs="David" w:hint="cs"/>
                <w:sz w:val="32"/>
                <w:szCs w:val="32"/>
                <w:rtl/>
              </w:rPr>
              <w:t xml:space="preserve"> 110 מ"ר</w:t>
            </w:r>
          </w:p>
        </w:tc>
      </w:tr>
    </w:tbl>
    <w:p w:rsidR="009C031A" w:rsidRDefault="009C031A" w:rsidP="009C031A">
      <w:pPr>
        <w:overflowPunct w:val="0"/>
        <w:spacing w:after="240"/>
        <w:rPr>
          <w:rFonts w:ascii="Arial" w:hAnsi="Arial" w:cs="David"/>
          <w:sz w:val="32"/>
          <w:szCs w:val="32"/>
          <w:rtl/>
        </w:rPr>
      </w:pPr>
    </w:p>
    <w:p w:rsidR="009C031A" w:rsidRPr="009C031A" w:rsidRDefault="009C031A" w:rsidP="009C031A">
      <w:pPr>
        <w:overflowPunct w:val="0"/>
        <w:spacing w:after="240"/>
        <w:rPr>
          <w:rFonts w:ascii="Arial" w:hAnsi="Arial" w:cs="David"/>
          <w:sz w:val="28"/>
          <w:szCs w:val="28"/>
        </w:rPr>
      </w:pPr>
      <w:r w:rsidRPr="009C031A">
        <w:rPr>
          <w:rFonts w:ascii="Arial" w:hAnsi="Arial" w:cs="David" w:hint="cs"/>
          <w:sz w:val="28"/>
          <w:szCs w:val="28"/>
          <w:rtl/>
        </w:rPr>
        <w:t xml:space="preserve">ביום רביעי, ה-21.12.2011, בין השעות 9:00-14:00, יתקיים הסיור </w:t>
      </w:r>
      <w:r w:rsidRPr="009C031A">
        <w:rPr>
          <w:rFonts w:ascii="Arial" w:hAnsi="Arial" w:cs="David" w:hint="cs"/>
          <w:sz w:val="28"/>
          <w:szCs w:val="28"/>
          <w:u w:val="single"/>
          <w:rtl/>
        </w:rPr>
        <w:t>האחרון</w:t>
      </w:r>
      <w:r w:rsidRPr="009C031A">
        <w:rPr>
          <w:rFonts w:ascii="Arial" w:hAnsi="Arial" w:cs="David" w:hint="cs"/>
          <w:sz w:val="28"/>
          <w:szCs w:val="28"/>
          <w:rtl/>
        </w:rPr>
        <w:t xml:space="preserve"> הקבוע באתר האחסנה, בו ניתן יהיה להתרשם מן המבנים.</w:t>
      </w:r>
    </w:p>
    <w:p w:rsidR="009C031A" w:rsidRPr="009C031A" w:rsidRDefault="009C031A" w:rsidP="009C031A">
      <w:pPr>
        <w:overflowPunct w:val="0"/>
        <w:autoSpaceDE w:val="0"/>
        <w:autoSpaceDN w:val="0"/>
        <w:adjustRightInd w:val="0"/>
        <w:spacing w:after="240"/>
        <w:rPr>
          <w:rFonts w:ascii="Arial" w:hAnsi="Arial" w:cs="David"/>
          <w:sz w:val="28"/>
          <w:szCs w:val="28"/>
          <w:rtl/>
        </w:rPr>
      </w:pPr>
    </w:p>
    <w:p w:rsidR="009C031A" w:rsidRPr="009C031A" w:rsidRDefault="009C031A" w:rsidP="009C031A">
      <w:pPr>
        <w:overflowPunct w:val="0"/>
        <w:autoSpaceDE w:val="0"/>
        <w:autoSpaceDN w:val="0"/>
        <w:adjustRightInd w:val="0"/>
        <w:spacing w:after="240"/>
        <w:rPr>
          <w:rFonts w:ascii="Arial" w:hAnsi="Arial" w:cs="David"/>
          <w:sz w:val="28"/>
          <w:szCs w:val="28"/>
        </w:rPr>
      </w:pPr>
      <w:r w:rsidRPr="009C031A">
        <w:rPr>
          <w:rFonts w:ascii="Arial" w:hAnsi="Arial" w:cs="David" w:hint="cs"/>
          <w:sz w:val="28"/>
          <w:szCs w:val="28"/>
          <w:rtl/>
        </w:rPr>
        <w:t>למען הסר ספק, מובהר בזאת כי המזמינה אינה נושאת באחריות כלשהי באשר למצבם הפיזי ו/או התחזוקתי של המבנים והמציע לא יוכל לבוא בכל טענה ו/או דרישה ו/או תביעה בקשר עם העברת המבנים.</w:t>
      </w:r>
    </w:p>
    <w:p w:rsidR="009C031A" w:rsidRPr="009C031A" w:rsidRDefault="009C031A" w:rsidP="009C031A">
      <w:pPr>
        <w:overflowPunct w:val="0"/>
        <w:spacing w:after="240"/>
        <w:ind w:left="3600" w:firstLine="720"/>
        <w:rPr>
          <w:rFonts w:ascii="Arial" w:hAnsi="Arial" w:cs="David"/>
          <w:sz w:val="28"/>
          <w:szCs w:val="28"/>
          <w:rtl/>
        </w:rPr>
      </w:pPr>
    </w:p>
    <w:p w:rsidR="009C031A" w:rsidRPr="009C031A" w:rsidRDefault="009C031A" w:rsidP="009C031A">
      <w:pPr>
        <w:overflowPunct w:val="0"/>
        <w:spacing w:after="240"/>
        <w:ind w:left="3600" w:firstLine="720"/>
        <w:rPr>
          <w:rFonts w:ascii="Arial" w:hAnsi="Arial" w:cs="David"/>
          <w:sz w:val="28"/>
          <w:szCs w:val="28"/>
          <w:rtl/>
        </w:rPr>
      </w:pPr>
      <w:r w:rsidRPr="009C031A">
        <w:rPr>
          <w:rFonts w:ascii="Arial" w:hAnsi="Arial" w:cs="David" w:hint="cs"/>
          <w:sz w:val="28"/>
          <w:szCs w:val="28"/>
          <w:rtl/>
        </w:rPr>
        <w:t>בכבוד רב,</w:t>
      </w:r>
    </w:p>
    <w:p w:rsidR="009C031A" w:rsidRPr="009C031A" w:rsidRDefault="009C031A" w:rsidP="009C031A">
      <w:pPr>
        <w:overflowPunct w:val="0"/>
        <w:ind w:left="3600" w:firstLine="720"/>
        <w:rPr>
          <w:rFonts w:ascii="Arial" w:hAnsi="Arial" w:cs="David"/>
          <w:sz w:val="28"/>
          <w:szCs w:val="28"/>
          <w:rtl/>
        </w:rPr>
      </w:pPr>
      <w:r w:rsidRPr="009C031A">
        <w:rPr>
          <w:rFonts w:ascii="Arial" w:hAnsi="Arial" w:cs="David" w:hint="cs"/>
          <w:sz w:val="28"/>
          <w:szCs w:val="28"/>
          <w:rtl/>
        </w:rPr>
        <w:t>מנהלת פינוי האתרים הזמניים</w:t>
      </w:r>
    </w:p>
    <w:p w:rsidR="009C031A" w:rsidRPr="009C031A" w:rsidRDefault="009C031A" w:rsidP="009C031A">
      <w:pPr>
        <w:overflowPunct w:val="0"/>
        <w:ind w:left="3600" w:firstLine="720"/>
        <w:rPr>
          <w:rFonts w:ascii="Arial" w:hAnsi="Arial" w:cs="David"/>
          <w:sz w:val="28"/>
          <w:szCs w:val="28"/>
          <w:rtl/>
        </w:rPr>
      </w:pPr>
      <w:r w:rsidRPr="009C031A">
        <w:rPr>
          <w:rFonts w:ascii="Arial" w:hAnsi="Arial" w:cs="David" w:hint="cs"/>
          <w:sz w:val="28"/>
          <w:szCs w:val="28"/>
          <w:rtl/>
        </w:rPr>
        <w:t>אגף החשב הכללי</w:t>
      </w:r>
    </w:p>
    <w:p w:rsidR="009C031A" w:rsidRPr="009C031A" w:rsidRDefault="009C031A" w:rsidP="009C031A">
      <w:pPr>
        <w:overflowPunct w:val="0"/>
        <w:ind w:left="3600" w:firstLine="720"/>
        <w:rPr>
          <w:rFonts w:ascii="Arial" w:hAnsi="Arial" w:cs="David"/>
          <w:sz w:val="28"/>
          <w:szCs w:val="28"/>
          <w:rtl/>
        </w:rPr>
      </w:pPr>
      <w:r w:rsidRPr="009C031A">
        <w:rPr>
          <w:rFonts w:ascii="Arial" w:hAnsi="Arial" w:cs="David" w:hint="cs"/>
          <w:sz w:val="28"/>
          <w:szCs w:val="28"/>
          <w:rtl/>
        </w:rPr>
        <w:t>משרד האוצר</w:t>
      </w:r>
    </w:p>
    <w:p w:rsidR="00F975CB" w:rsidRPr="00867907" w:rsidRDefault="00F975CB" w:rsidP="00867907">
      <w:pPr>
        <w:rPr>
          <w:rtl/>
        </w:rPr>
      </w:pPr>
    </w:p>
    <w:sectPr w:rsidR="00F975CB" w:rsidRPr="00867907" w:rsidSect="00867907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440" w:right="1797" w:bottom="1440" w:left="1797" w:header="720" w:footer="144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7907" w:rsidRDefault="00867907" w:rsidP="00867907">
      <w:r>
        <w:separator/>
      </w:r>
    </w:p>
  </w:endnote>
  <w:endnote w:type="continuationSeparator" w:id="0">
    <w:p w:rsidR="00867907" w:rsidRDefault="00867907" w:rsidP="00867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7907" w:rsidRPr="001E24B6" w:rsidRDefault="00867907" w:rsidP="00867907">
    <w:pPr>
      <w:pBdr>
        <w:top w:val="single" w:sz="6" w:space="1" w:color="auto"/>
      </w:pBdr>
      <w:tabs>
        <w:tab w:val="center" w:pos="4126"/>
        <w:tab w:val="right" w:pos="8313"/>
      </w:tabs>
      <w:spacing w:line="360" w:lineRule="auto"/>
      <w:rPr>
        <w:b/>
        <w:bCs/>
        <w:rtl/>
      </w:rPr>
    </w:pPr>
    <w:r w:rsidRPr="001E24B6">
      <w:rPr>
        <w:b/>
        <w:bCs/>
        <w:rtl/>
      </w:rPr>
      <w:t xml:space="preserve">רח' קפלן 1 ירושלים </w:t>
    </w:r>
    <w:r w:rsidRPr="001E24B6">
      <w:rPr>
        <w:rFonts w:hint="cs"/>
        <w:b/>
        <w:bCs/>
        <w:rtl/>
      </w:rPr>
      <w:t>91036</w:t>
    </w:r>
    <w:r w:rsidRPr="001E24B6">
      <w:rPr>
        <w:b/>
        <w:bCs/>
        <w:rtl/>
      </w:rPr>
      <w:t xml:space="preserve"> ת.ד </w:t>
    </w:r>
    <w:r w:rsidRPr="001E24B6">
      <w:rPr>
        <w:rFonts w:hint="cs"/>
        <w:b/>
        <w:bCs/>
        <w:rtl/>
      </w:rPr>
      <w:t>3115</w:t>
    </w:r>
    <w:r w:rsidRPr="001E24B6">
      <w:rPr>
        <w:b/>
        <w:bCs/>
        <w:rtl/>
      </w:rPr>
      <w:t xml:space="preserve"> טל':</w:t>
    </w:r>
    <w:r w:rsidRPr="001E24B6">
      <w:rPr>
        <w:rFonts w:hint="cs"/>
        <w:b/>
        <w:bCs/>
        <w:rtl/>
      </w:rPr>
      <w:t xml:space="preserve"> 02-5317111</w:t>
    </w:r>
    <w:r w:rsidRPr="001E24B6">
      <w:rPr>
        <w:b/>
        <w:bCs/>
        <w:rtl/>
      </w:rPr>
      <w:t xml:space="preserve"> </w:t>
    </w:r>
    <w:r w:rsidRPr="001E24B6">
      <w:rPr>
        <w:rFonts w:hint="cs"/>
        <w:b/>
        <w:bCs/>
        <w:rtl/>
      </w:rPr>
      <w:t xml:space="preserve"> </w:t>
    </w:r>
    <w:r w:rsidRPr="001E24B6">
      <w:rPr>
        <w:b/>
        <w:bCs/>
        <w:rtl/>
      </w:rPr>
      <w:br/>
    </w:r>
    <w:r w:rsidRPr="001E24B6">
      <w:rPr>
        <w:rFonts w:hint="cs"/>
        <w:b/>
        <w:bCs/>
        <w:rtl/>
      </w:rPr>
      <w:t xml:space="preserve">אוצר ברשת: </w:t>
    </w:r>
    <w:hyperlink r:id="rId1" w:history="1">
      <w:r w:rsidRPr="001E24B6">
        <w:rPr>
          <w:rStyle w:val="Hyperlink"/>
          <w:b/>
          <w:bCs/>
        </w:rPr>
        <w:t>www.mof.gov.il</w:t>
      </w:r>
    </w:hyperlink>
    <w:r>
      <w:rPr>
        <w:rFonts w:hint="cs"/>
        <w:b/>
        <w:bCs/>
        <w:rtl/>
      </w:rPr>
      <w:tab/>
    </w:r>
    <w:r w:rsidRPr="001E24B6">
      <w:rPr>
        <w:rFonts w:hint="cs"/>
        <w:b/>
        <w:bCs/>
        <w:noProof/>
        <w:rtl/>
        <w:lang w:eastAsia="en-US"/>
      </w:rPr>
      <w:drawing>
        <wp:inline distT="0" distB="0" distL="0" distR="0" wp14:anchorId="2DCC7EE2" wp14:editId="192C7D32">
          <wp:extent cx="439420" cy="285115"/>
          <wp:effectExtent l="0" t="0" r="0" b="635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E24B6">
      <w:rPr>
        <w:rFonts w:hint="cs"/>
        <w:b/>
        <w:bCs/>
        <w:rtl/>
      </w:rPr>
      <w:tab/>
    </w:r>
    <w:proofErr w:type="spellStart"/>
    <w:r w:rsidRPr="001E24B6">
      <w:rPr>
        <w:rFonts w:hint="cs"/>
        <w:b/>
        <w:bCs/>
        <w:rtl/>
      </w:rPr>
      <w:t>חשכ"ל</w:t>
    </w:r>
    <w:proofErr w:type="spellEnd"/>
    <w:r w:rsidRPr="001E24B6">
      <w:rPr>
        <w:rFonts w:hint="cs"/>
        <w:b/>
        <w:bCs/>
        <w:rtl/>
      </w:rPr>
      <w:t xml:space="preserve"> ברשת: </w:t>
    </w:r>
    <w:hyperlink r:id="rId3" w:history="1">
      <w:r w:rsidRPr="001E24B6">
        <w:rPr>
          <w:rStyle w:val="Hyperlink"/>
          <w:b/>
          <w:bCs/>
          <w:szCs w:val="20"/>
        </w:rPr>
        <w:t>ag.mof.gov.il</w:t>
      </w:r>
    </w:hyperlink>
  </w:p>
  <w:p w:rsidR="00867907" w:rsidRPr="001E24B6" w:rsidRDefault="00867907" w:rsidP="00867907">
    <w:pPr>
      <w:pBdr>
        <w:top w:val="single" w:sz="6" w:space="1" w:color="auto"/>
      </w:pBdr>
      <w:tabs>
        <w:tab w:val="right" w:pos="8313"/>
      </w:tabs>
      <w:spacing w:line="360" w:lineRule="auto"/>
      <w:jc w:val="center"/>
      <w:rPr>
        <w:b/>
        <w:bCs/>
        <w:rtl/>
      </w:rPr>
    </w:pPr>
    <w:r w:rsidRPr="001E24B6">
      <w:rPr>
        <w:rFonts w:hint="cs"/>
        <w:b/>
        <w:bCs/>
        <w:rtl/>
      </w:rPr>
      <w:t xml:space="preserve">שער הממשלה: </w:t>
    </w:r>
    <w:hyperlink r:id="rId4" w:history="1">
      <w:r w:rsidRPr="001E24B6">
        <w:rPr>
          <w:rStyle w:val="Hyperlink"/>
          <w:b/>
          <w:bCs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4A8E" w:rsidRPr="001E24B6" w:rsidRDefault="00867907" w:rsidP="00867907">
    <w:pPr>
      <w:pBdr>
        <w:top w:val="single" w:sz="6" w:space="1" w:color="auto"/>
      </w:pBdr>
      <w:tabs>
        <w:tab w:val="center" w:pos="4126"/>
        <w:tab w:val="right" w:pos="8313"/>
      </w:tabs>
      <w:spacing w:line="360" w:lineRule="auto"/>
      <w:rPr>
        <w:b/>
        <w:bCs/>
        <w:rtl/>
      </w:rPr>
    </w:pPr>
    <w:r w:rsidRPr="001E24B6">
      <w:rPr>
        <w:b/>
        <w:bCs/>
        <w:rtl/>
      </w:rPr>
      <w:t xml:space="preserve">רח' קפלן 1 ירושלים </w:t>
    </w:r>
    <w:r w:rsidRPr="001E24B6">
      <w:rPr>
        <w:rFonts w:hint="cs"/>
        <w:b/>
        <w:bCs/>
        <w:rtl/>
      </w:rPr>
      <w:t>91036</w:t>
    </w:r>
    <w:r w:rsidRPr="001E24B6">
      <w:rPr>
        <w:b/>
        <w:bCs/>
        <w:rtl/>
      </w:rPr>
      <w:t xml:space="preserve"> ת.ד </w:t>
    </w:r>
    <w:r w:rsidRPr="001E24B6">
      <w:rPr>
        <w:rFonts w:hint="cs"/>
        <w:b/>
        <w:bCs/>
        <w:rtl/>
      </w:rPr>
      <w:t>3115</w:t>
    </w:r>
    <w:r w:rsidRPr="001E24B6">
      <w:rPr>
        <w:b/>
        <w:bCs/>
        <w:rtl/>
      </w:rPr>
      <w:t xml:space="preserve"> טל':</w:t>
    </w:r>
    <w:r w:rsidRPr="001E24B6">
      <w:rPr>
        <w:rFonts w:hint="cs"/>
        <w:b/>
        <w:bCs/>
        <w:rtl/>
      </w:rPr>
      <w:t xml:space="preserve"> 02-5317111</w:t>
    </w:r>
    <w:r w:rsidRPr="001E24B6">
      <w:rPr>
        <w:b/>
        <w:bCs/>
        <w:rtl/>
      </w:rPr>
      <w:t xml:space="preserve"> </w:t>
    </w:r>
    <w:r w:rsidRPr="001E24B6">
      <w:rPr>
        <w:rFonts w:hint="cs"/>
        <w:b/>
        <w:bCs/>
        <w:rtl/>
      </w:rPr>
      <w:t xml:space="preserve"> </w:t>
    </w:r>
    <w:r w:rsidRPr="001E24B6">
      <w:rPr>
        <w:b/>
        <w:bCs/>
        <w:rtl/>
      </w:rPr>
      <w:br/>
    </w:r>
    <w:r w:rsidRPr="001E24B6">
      <w:rPr>
        <w:rFonts w:hint="cs"/>
        <w:b/>
        <w:bCs/>
        <w:rtl/>
      </w:rPr>
      <w:t xml:space="preserve">אוצר ברשת: </w:t>
    </w:r>
    <w:hyperlink r:id="rId1" w:history="1">
      <w:r w:rsidRPr="001E24B6">
        <w:rPr>
          <w:rStyle w:val="Hyperlink"/>
          <w:b/>
          <w:bCs/>
        </w:rPr>
        <w:t>www.mof.gov.il</w:t>
      </w:r>
    </w:hyperlink>
    <w:r>
      <w:rPr>
        <w:rFonts w:hint="cs"/>
        <w:b/>
        <w:bCs/>
        <w:rtl/>
      </w:rPr>
      <w:tab/>
    </w:r>
    <w:r w:rsidRPr="001E24B6">
      <w:rPr>
        <w:rFonts w:hint="cs"/>
        <w:b/>
        <w:bCs/>
        <w:noProof/>
        <w:rtl/>
        <w:lang w:eastAsia="en-US"/>
      </w:rPr>
      <w:drawing>
        <wp:inline distT="0" distB="0" distL="0" distR="0" wp14:anchorId="0DE4A781" wp14:editId="17FAC45A">
          <wp:extent cx="439420" cy="285115"/>
          <wp:effectExtent l="0" t="0" r="0" b="635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E24B6">
      <w:rPr>
        <w:rFonts w:hint="cs"/>
        <w:b/>
        <w:bCs/>
        <w:rtl/>
      </w:rPr>
      <w:tab/>
    </w:r>
    <w:proofErr w:type="spellStart"/>
    <w:r w:rsidRPr="001E24B6">
      <w:rPr>
        <w:rFonts w:hint="cs"/>
        <w:b/>
        <w:bCs/>
        <w:rtl/>
      </w:rPr>
      <w:t>חשכ"ל</w:t>
    </w:r>
    <w:proofErr w:type="spellEnd"/>
    <w:r w:rsidRPr="001E24B6">
      <w:rPr>
        <w:rFonts w:hint="cs"/>
        <w:b/>
        <w:bCs/>
        <w:rtl/>
      </w:rPr>
      <w:t xml:space="preserve"> ברשת: </w:t>
    </w:r>
    <w:hyperlink r:id="rId3" w:history="1">
      <w:r w:rsidRPr="001E24B6">
        <w:rPr>
          <w:rStyle w:val="Hyperlink"/>
          <w:b/>
          <w:bCs/>
          <w:szCs w:val="20"/>
        </w:rPr>
        <w:t>ag.mof.gov.il</w:t>
      </w:r>
    </w:hyperlink>
  </w:p>
  <w:p w:rsidR="00B94A8E" w:rsidRPr="001E24B6" w:rsidRDefault="00867907" w:rsidP="001E24B6">
    <w:pPr>
      <w:pBdr>
        <w:top w:val="single" w:sz="6" w:space="1" w:color="auto"/>
      </w:pBdr>
      <w:tabs>
        <w:tab w:val="right" w:pos="8313"/>
      </w:tabs>
      <w:spacing w:line="360" w:lineRule="auto"/>
      <w:jc w:val="center"/>
      <w:rPr>
        <w:b/>
        <w:bCs/>
        <w:rtl/>
      </w:rPr>
    </w:pPr>
    <w:r w:rsidRPr="001E24B6">
      <w:rPr>
        <w:rFonts w:hint="cs"/>
        <w:b/>
        <w:bCs/>
        <w:rtl/>
      </w:rPr>
      <w:t xml:space="preserve">שער הממשלה: </w:t>
    </w:r>
    <w:hyperlink r:id="rId4" w:history="1">
      <w:r w:rsidRPr="001E24B6">
        <w:rPr>
          <w:rStyle w:val="Hyperlink"/>
          <w:b/>
          <w:bCs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7907" w:rsidRDefault="00867907" w:rsidP="00867907">
      <w:r>
        <w:separator/>
      </w:r>
    </w:p>
  </w:footnote>
  <w:footnote w:type="continuationSeparator" w:id="0">
    <w:p w:rsidR="00867907" w:rsidRDefault="00867907" w:rsidP="00867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4A8E" w:rsidRDefault="00867907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B94A8E" w:rsidRDefault="00C91D7F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4A8E" w:rsidRDefault="00867907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9C031A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B94A8E" w:rsidRDefault="00C91D7F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4A8E" w:rsidRDefault="00867907" w:rsidP="00E2440C">
    <w:pPr>
      <w:pStyle w:val="a8"/>
      <w:tabs>
        <w:tab w:val="clear" w:pos="8306"/>
        <w:tab w:val="right" w:pos="8313"/>
      </w:tabs>
      <w:jc w:val="center"/>
      <w:rPr>
        <w:b/>
        <w:bCs/>
        <w:szCs w:val="40"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5EA07816" wp14:editId="4D2BC2DA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B94A8E" w:rsidRDefault="00867907" w:rsidP="00FC46AC">
    <w:pPr>
      <w:pStyle w:val="a8"/>
      <w:jc w:val="center"/>
      <w:rPr>
        <w:b/>
        <w:bCs/>
        <w:szCs w:val="32"/>
        <w:rtl/>
      </w:rPr>
    </w:pPr>
    <w:r>
      <w:rPr>
        <w:b/>
        <w:bCs/>
        <w:szCs w:val="40"/>
        <w:rtl/>
      </w:rPr>
      <w:t>מדינת ישראל</w:t>
    </w:r>
  </w:p>
  <w:p w:rsidR="00B94A8E" w:rsidRDefault="00867907" w:rsidP="00FC46AC">
    <w:pPr>
      <w:pStyle w:val="a8"/>
      <w:jc w:val="center"/>
    </w:pPr>
    <w:r>
      <w:rPr>
        <w:b/>
        <w:bCs/>
        <w:szCs w:val="32"/>
        <w:rtl/>
      </w:rPr>
      <w:t>משרד האוצר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907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D7789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907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C031A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91D7F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7907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867907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86790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867907"/>
    <w:rPr>
      <w:color w:val="0000FF"/>
      <w:u w:val="single"/>
    </w:rPr>
  </w:style>
  <w:style w:type="character" w:styleId="aa">
    <w:name w:val="page number"/>
    <w:basedOn w:val="a0"/>
    <w:rsid w:val="00867907"/>
  </w:style>
  <w:style w:type="paragraph" w:styleId="ab">
    <w:name w:val="Balloon Text"/>
    <w:basedOn w:val="a"/>
    <w:link w:val="ac"/>
    <w:uiPriority w:val="99"/>
    <w:semiHidden/>
    <w:unhideWhenUsed/>
    <w:rsid w:val="00867907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867907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iPriority w:val="99"/>
    <w:unhideWhenUsed/>
    <w:rsid w:val="00867907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uiPriority w:val="99"/>
    <w:rsid w:val="00867907"/>
    <w:rPr>
      <w:rFonts w:ascii="Times New Roman" w:eastAsia="Times New Roman" w:hAnsi="Times New Roman" w:cs="FrankRuehl"/>
      <w:sz w:val="26"/>
      <w:szCs w:val="26"/>
      <w:lang w:eastAsia="he-IL"/>
    </w:rPr>
  </w:style>
  <w:style w:type="table" w:styleId="af">
    <w:name w:val="Table Grid"/>
    <w:basedOn w:val="a1"/>
    <w:rsid w:val="009C031A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7907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867907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86790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867907"/>
    <w:rPr>
      <w:color w:val="0000FF"/>
      <w:u w:val="single"/>
    </w:rPr>
  </w:style>
  <w:style w:type="character" w:styleId="aa">
    <w:name w:val="page number"/>
    <w:basedOn w:val="a0"/>
    <w:rsid w:val="00867907"/>
  </w:style>
  <w:style w:type="paragraph" w:styleId="ab">
    <w:name w:val="Balloon Text"/>
    <w:basedOn w:val="a"/>
    <w:link w:val="ac"/>
    <w:uiPriority w:val="99"/>
    <w:semiHidden/>
    <w:unhideWhenUsed/>
    <w:rsid w:val="00867907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867907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iPriority w:val="99"/>
    <w:unhideWhenUsed/>
    <w:rsid w:val="00867907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uiPriority w:val="99"/>
    <w:rsid w:val="00867907"/>
    <w:rPr>
      <w:rFonts w:ascii="Times New Roman" w:eastAsia="Times New Roman" w:hAnsi="Times New Roman" w:cs="FrankRuehl"/>
      <w:sz w:val="26"/>
      <w:szCs w:val="26"/>
      <w:lang w:eastAsia="he-IL"/>
    </w:rPr>
  </w:style>
  <w:style w:type="table" w:styleId="af">
    <w:name w:val="Table Grid"/>
    <w:basedOn w:val="a1"/>
    <w:rsid w:val="009C031A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925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E11EA9-B909-4757-96DA-EFD1756E26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140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זרביב</dc:creator>
  <cp:keywords/>
  <dc:description/>
  <cp:lastModifiedBy>גלית בן ציון</cp:lastModifiedBy>
  <cp:revision>3</cp:revision>
  <dcterms:created xsi:type="dcterms:W3CDTF">2011-06-18T22:33:00Z</dcterms:created>
  <dcterms:modified xsi:type="dcterms:W3CDTF">2011-12-19T14:16:00Z</dcterms:modified>
</cp:coreProperties>
</file>